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1F6" w:rsidRDefault="00D572ED" w:rsidP="00C138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1F6">
        <w:rPr>
          <w:rFonts w:ascii="Times New Roman" w:hAnsi="Times New Roman" w:cs="Times New Roman"/>
          <w:b/>
          <w:sz w:val="24"/>
          <w:szCs w:val="24"/>
        </w:rPr>
        <w:t xml:space="preserve">MADRİD MAL VE HİZMET YÖNETİCİSİ </w:t>
      </w:r>
      <w:r w:rsidR="002B61F6" w:rsidRPr="002B61F6">
        <w:rPr>
          <w:rFonts w:ascii="Times New Roman" w:hAnsi="Times New Roman" w:cs="Times New Roman"/>
          <w:b/>
          <w:sz w:val="24"/>
          <w:szCs w:val="24"/>
        </w:rPr>
        <w:t xml:space="preserve">(MGS) </w:t>
      </w:r>
    </w:p>
    <w:p w:rsidR="00E81FCB" w:rsidRPr="002B61F6" w:rsidRDefault="00E81FCB" w:rsidP="00C138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61F6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>Dünya Fikri Mülkiyet Teşkilatı (WIPO) tarafından hizmete sunulan Mal ve Hizmet Yöneticisinin (</w:t>
      </w:r>
      <w:proofErr w:type="spellStart"/>
      <w:r w:rsidRPr="002B61F6">
        <w:rPr>
          <w:rFonts w:ascii="Times New Roman" w:hAnsi="Times New Roman" w:cs="Times New Roman"/>
          <w:sz w:val="24"/>
          <w:szCs w:val="24"/>
        </w:rPr>
        <w:t>Goods</w:t>
      </w:r>
      <w:proofErr w:type="spellEnd"/>
      <w:r w:rsidRPr="002B61F6">
        <w:rPr>
          <w:rFonts w:ascii="Times New Roman" w:hAnsi="Times New Roman" w:cs="Times New Roman"/>
          <w:sz w:val="24"/>
          <w:szCs w:val="24"/>
        </w:rPr>
        <w:t xml:space="preserve"> &amp; Services Manager) Türkçe</w:t>
      </w:r>
      <w:r w:rsidR="00164DAA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 xml:space="preserve">sürümü, WIPO ve Türk Patent </w:t>
      </w:r>
      <w:r>
        <w:rPr>
          <w:rFonts w:ascii="Times New Roman" w:hAnsi="Times New Roman" w:cs="Times New Roman"/>
          <w:sz w:val="24"/>
          <w:szCs w:val="24"/>
        </w:rPr>
        <w:t>ve Marka Kurumu</w:t>
      </w:r>
      <w:r w:rsidRPr="002B61F6">
        <w:rPr>
          <w:rFonts w:ascii="Times New Roman" w:hAnsi="Times New Roman" w:cs="Times New Roman"/>
          <w:sz w:val="24"/>
          <w:szCs w:val="24"/>
        </w:rPr>
        <w:t xml:space="preserve"> işbirliğinde hazırlanmıştır.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Madrid Sistemi Mal ve Hizmet Yöneticisi (GSM), Madrid Mal ve Hizmet Yöneticisi (MGS)</w:t>
      </w:r>
      <w:r w:rsidR="00164DAA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olarak yeniden adlandırılmıştır.</w:t>
      </w:r>
      <w:r w:rsidR="00CC5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1F6" w:rsidRDefault="00F8581C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031C00" w:rsidRPr="00F15590">
          <w:rPr>
            <w:rStyle w:val="Kpr"/>
            <w:rFonts w:ascii="Times New Roman" w:hAnsi="Times New Roman" w:cs="Times New Roman"/>
            <w:sz w:val="24"/>
            <w:szCs w:val="24"/>
          </w:rPr>
          <w:t>http://wipo.int/mgs/</w:t>
        </w:r>
      </w:hyperlink>
      <w:r w:rsidR="00031C00">
        <w:rPr>
          <w:rFonts w:ascii="Times New Roman" w:hAnsi="Times New Roman" w:cs="Times New Roman"/>
          <w:sz w:val="24"/>
          <w:szCs w:val="24"/>
        </w:rPr>
        <w:t xml:space="preserve"> linkinden ulaşılabilen </w:t>
      </w:r>
      <w:r w:rsidR="002B61F6" w:rsidRPr="002B61F6">
        <w:rPr>
          <w:rFonts w:ascii="Times New Roman" w:hAnsi="Times New Roman" w:cs="Times New Roman"/>
          <w:sz w:val="24"/>
          <w:szCs w:val="24"/>
        </w:rPr>
        <w:t>MGS, Markaların Tescili</w:t>
      </w:r>
      <w:r w:rsidR="002B61F6">
        <w:rPr>
          <w:rFonts w:ascii="Times New Roman" w:hAnsi="Times New Roman" w:cs="Times New Roman"/>
          <w:sz w:val="24"/>
          <w:szCs w:val="24"/>
        </w:rPr>
        <w:t xml:space="preserve"> ile İlgili </w:t>
      </w:r>
      <w:r w:rsidR="002B61F6" w:rsidRPr="002B61F6">
        <w:rPr>
          <w:rFonts w:ascii="Times New Roman" w:hAnsi="Times New Roman" w:cs="Times New Roman"/>
          <w:sz w:val="24"/>
          <w:szCs w:val="24"/>
        </w:rPr>
        <w:t>Mal ve Hizmetlerin Uluslararası Sınıflandırılmasına İlişkin</w:t>
      </w:r>
      <w:r w:rsidR="00164DAA">
        <w:rPr>
          <w:rFonts w:ascii="Times New Roman" w:hAnsi="Times New Roman" w:cs="Times New Roman"/>
          <w:sz w:val="24"/>
          <w:szCs w:val="24"/>
        </w:rPr>
        <w:t xml:space="preserve"> </w:t>
      </w:r>
      <w:r w:rsidR="002B61F6" w:rsidRPr="002B61F6">
        <w:rPr>
          <w:rFonts w:ascii="Times New Roman" w:hAnsi="Times New Roman" w:cs="Times New Roman"/>
          <w:sz w:val="24"/>
          <w:szCs w:val="24"/>
        </w:rPr>
        <w:t>Nice Anlaşması</w:t>
      </w:r>
      <w:r w:rsidR="002B61F6">
        <w:rPr>
          <w:rFonts w:ascii="Times New Roman" w:hAnsi="Times New Roman" w:cs="Times New Roman"/>
          <w:sz w:val="24"/>
          <w:szCs w:val="24"/>
        </w:rPr>
        <w:t>’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na </w:t>
      </w:r>
      <w:r w:rsidR="00261F4E">
        <w:rPr>
          <w:rFonts w:ascii="Times New Roman" w:hAnsi="Times New Roman" w:cs="Times New Roman"/>
          <w:sz w:val="24"/>
          <w:szCs w:val="24"/>
        </w:rPr>
        <w:t>uygun şekilde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 sınıflandırılmış </w:t>
      </w:r>
      <w:r w:rsidR="00DB54A2">
        <w:rPr>
          <w:rFonts w:ascii="Times New Roman" w:hAnsi="Times New Roman" w:cs="Times New Roman"/>
          <w:sz w:val="24"/>
          <w:szCs w:val="24"/>
        </w:rPr>
        <w:t>119</w:t>
      </w:r>
      <w:r w:rsidR="009124BC">
        <w:rPr>
          <w:rFonts w:ascii="Times New Roman" w:hAnsi="Times New Roman" w:cs="Times New Roman"/>
          <w:sz w:val="24"/>
          <w:szCs w:val="24"/>
        </w:rPr>
        <w:t>.000’den fazla</w:t>
      </w:r>
      <w:r w:rsidR="00164DAA">
        <w:rPr>
          <w:rFonts w:ascii="Times New Roman" w:hAnsi="Times New Roman" w:cs="Times New Roman"/>
          <w:sz w:val="24"/>
          <w:szCs w:val="24"/>
        </w:rPr>
        <w:t xml:space="preserve"> 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İngilizce adlandırma içeren </w:t>
      </w:r>
      <w:r w:rsidR="00AA100B" w:rsidRPr="002B61F6">
        <w:rPr>
          <w:rFonts w:ascii="Times New Roman" w:hAnsi="Times New Roman" w:cs="Times New Roman"/>
          <w:sz w:val="24"/>
          <w:szCs w:val="24"/>
        </w:rPr>
        <w:t>veri tabanından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 seçilmiş mal ve hizmet listelerini sıralamaya ve</w:t>
      </w:r>
      <w:r w:rsidR="00164DAA">
        <w:rPr>
          <w:rFonts w:ascii="Times New Roman" w:hAnsi="Times New Roman" w:cs="Times New Roman"/>
          <w:sz w:val="24"/>
          <w:szCs w:val="24"/>
        </w:rPr>
        <w:t xml:space="preserve"> </w:t>
      </w:r>
      <w:r w:rsidR="002B61F6" w:rsidRPr="002B61F6">
        <w:rPr>
          <w:rFonts w:ascii="Times New Roman" w:hAnsi="Times New Roman" w:cs="Times New Roman"/>
          <w:sz w:val="24"/>
          <w:szCs w:val="24"/>
        </w:rPr>
        <w:t>çevirmeye imkân veren Madrid sisteminin çevrimiçi aracıdır.</w:t>
      </w:r>
      <w:r w:rsidR="00CC5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DAA" w:rsidRPr="00D46E17" w:rsidRDefault="00164DAA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6E17">
        <w:rPr>
          <w:rFonts w:ascii="Times New Roman" w:hAnsi="Times New Roman" w:cs="Times New Roman"/>
          <w:sz w:val="24"/>
          <w:szCs w:val="24"/>
        </w:rPr>
        <w:t>MGS’de</w:t>
      </w:r>
      <w:proofErr w:type="spellEnd"/>
      <w:r w:rsidRPr="00D46E17">
        <w:rPr>
          <w:rFonts w:ascii="Times New Roman" w:hAnsi="Times New Roman" w:cs="Times New Roman"/>
          <w:sz w:val="24"/>
          <w:szCs w:val="24"/>
        </w:rPr>
        <w:t xml:space="preserve"> 2</w:t>
      </w:r>
      <w:r w:rsidR="008B7372" w:rsidRPr="00D46E17">
        <w:rPr>
          <w:rFonts w:ascii="Times New Roman" w:hAnsi="Times New Roman" w:cs="Times New Roman"/>
          <w:sz w:val="24"/>
          <w:szCs w:val="24"/>
        </w:rPr>
        <w:t>5</w:t>
      </w:r>
      <w:r w:rsidRPr="00D46E17">
        <w:rPr>
          <w:rFonts w:ascii="Times New Roman" w:hAnsi="Times New Roman" w:cs="Times New Roman"/>
          <w:sz w:val="24"/>
          <w:szCs w:val="24"/>
        </w:rPr>
        <w:t xml:space="preserve"> dil bulunmaktadır. Bunlar; </w:t>
      </w:r>
      <w:r w:rsidR="00C36786" w:rsidRPr="00D46E17">
        <w:rPr>
          <w:rFonts w:ascii="Times New Roman" w:hAnsi="Times New Roman" w:cs="Times New Roman"/>
          <w:sz w:val="24"/>
          <w:szCs w:val="24"/>
        </w:rPr>
        <w:t>Almanca,</w:t>
      </w:r>
      <w:r w:rsidR="00C36786" w:rsidRPr="00D46E17">
        <w:rPr>
          <w:rFonts w:ascii="Times New Roman" w:hAnsi="Times New Roman" w:cs="Times New Roman"/>
          <w:sz w:val="24"/>
          <w:szCs w:val="24"/>
        </w:rPr>
        <w:t xml:space="preserve"> </w:t>
      </w:r>
      <w:r w:rsidR="00C36786" w:rsidRPr="00D46E17">
        <w:rPr>
          <w:rFonts w:ascii="Times New Roman" w:hAnsi="Times New Roman" w:cs="Times New Roman"/>
          <w:sz w:val="24"/>
          <w:szCs w:val="24"/>
        </w:rPr>
        <w:t>Arapça,</w:t>
      </w:r>
      <w:r w:rsidR="00C36786" w:rsidRPr="00D46E17">
        <w:rPr>
          <w:rFonts w:ascii="Times New Roman" w:hAnsi="Times New Roman" w:cs="Times New Roman"/>
          <w:sz w:val="24"/>
          <w:szCs w:val="24"/>
        </w:rPr>
        <w:t xml:space="preserve"> Bulgarca, </w:t>
      </w:r>
      <w:r w:rsidR="00C36786" w:rsidRPr="00D46E17">
        <w:rPr>
          <w:rFonts w:ascii="Times New Roman" w:hAnsi="Times New Roman" w:cs="Times New Roman"/>
          <w:sz w:val="24"/>
          <w:szCs w:val="24"/>
        </w:rPr>
        <w:t xml:space="preserve">Çince, </w:t>
      </w:r>
      <w:proofErr w:type="spellStart"/>
      <w:r w:rsidR="00C36786" w:rsidRPr="00D46E17">
        <w:rPr>
          <w:rFonts w:ascii="Times New Roman" w:hAnsi="Times New Roman" w:cs="Times New Roman"/>
          <w:sz w:val="24"/>
          <w:szCs w:val="24"/>
        </w:rPr>
        <w:t>Endonezce</w:t>
      </w:r>
      <w:proofErr w:type="spellEnd"/>
      <w:r w:rsidR="00C36786" w:rsidRPr="00D46E17">
        <w:rPr>
          <w:rFonts w:ascii="Times New Roman" w:hAnsi="Times New Roman" w:cs="Times New Roman"/>
          <w:sz w:val="24"/>
          <w:szCs w:val="24"/>
        </w:rPr>
        <w:t xml:space="preserve">, </w:t>
      </w:r>
      <w:r w:rsidR="00C36786" w:rsidRPr="00D46E17">
        <w:rPr>
          <w:rFonts w:ascii="Times New Roman" w:hAnsi="Times New Roman" w:cs="Times New Roman"/>
          <w:sz w:val="24"/>
          <w:szCs w:val="24"/>
        </w:rPr>
        <w:t xml:space="preserve">Farsça, </w:t>
      </w:r>
      <w:r w:rsidR="00C36786" w:rsidRPr="00D46E17">
        <w:rPr>
          <w:rFonts w:ascii="Times New Roman" w:hAnsi="Times New Roman" w:cs="Times New Roman"/>
          <w:sz w:val="24"/>
          <w:szCs w:val="24"/>
        </w:rPr>
        <w:t>F</w:t>
      </w:r>
      <w:r w:rsidR="00DF0F89">
        <w:rPr>
          <w:rFonts w:ascii="Times New Roman" w:hAnsi="Times New Roman" w:cs="Times New Roman"/>
          <w:sz w:val="24"/>
          <w:szCs w:val="24"/>
        </w:rPr>
        <w:t>e</w:t>
      </w:r>
      <w:r w:rsidR="00C36786" w:rsidRPr="00D46E17">
        <w:rPr>
          <w:rFonts w:ascii="Times New Roman" w:hAnsi="Times New Roman" w:cs="Times New Roman"/>
          <w:sz w:val="24"/>
          <w:szCs w:val="24"/>
        </w:rPr>
        <w:t>lemenkçe, Fransızca,</w:t>
      </w:r>
      <w:r w:rsidR="00C36786" w:rsidRPr="00D46E17">
        <w:rPr>
          <w:rFonts w:ascii="Times New Roman" w:hAnsi="Times New Roman" w:cs="Times New Roman"/>
          <w:sz w:val="24"/>
          <w:szCs w:val="24"/>
        </w:rPr>
        <w:t xml:space="preserve"> </w:t>
      </w:r>
      <w:r w:rsidR="00C36786" w:rsidRPr="00D46E17">
        <w:rPr>
          <w:rFonts w:ascii="Times New Roman" w:hAnsi="Times New Roman" w:cs="Times New Roman"/>
          <w:sz w:val="24"/>
          <w:szCs w:val="24"/>
        </w:rPr>
        <w:t>Gürcüce,</w:t>
      </w:r>
      <w:r w:rsidR="00C36786" w:rsidRPr="00D46E17">
        <w:rPr>
          <w:rFonts w:ascii="Times New Roman" w:hAnsi="Times New Roman" w:cs="Times New Roman"/>
          <w:sz w:val="24"/>
          <w:szCs w:val="24"/>
        </w:rPr>
        <w:t xml:space="preserve"> </w:t>
      </w:r>
      <w:r w:rsidR="00C36786" w:rsidRPr="00D46E17">
        <w:rPr>
          <w:rFonts w:ascii="Times New Roman" w:hAnsi="Times New Roman" w:cs="Times New Roman"/>
          <w:sz w:val="24"/>
          <w:szCs w:val="24"/>
        </w:rPr>
        <w:t>İbranice,</w:t>
      </w:r>
      <w:r w:rsidR="00C36786" w:rsidRPr="00D46E17">
        <w:rPr>
          <w:rFonts w:ascii="Times New Roman" w:hAnsi="Times New Roman" w:cs="Times New Roman"/>
          <w:sz w:val="24"/>
          <w:szCs w:val="24"/>
        </w:rPr>
        <w:t xml:space="preserve"> </w:t>
      </w:r>
      <w:r w:rsidR="007E24C0" w:rsidRPr="00D46E17">
        <w:rPr>
          <w:rFonts w:ascii="Times New Roman" w:hAnsi="Times New Roman" w:cs="Times New Roman"/>
          <w:sz w:val="24"/>
          <w:szCs w:val="24"/>
        </w:rPr>
        <w:t xml:space="preserve">İngilizce, İspanyolca, İtalyanca, </w:t>
      </w:r>
      <w:r w:rsidR="00107384" w:rsidRPr="00D46E17">
        <w:rPr>
          <w:rFonts w:ascii="Times New Roman" w:hAnsi="Times New Roman" w:cs="Times New Roman"/>
          <w:sz w:val="24"/>
          <w:szCs w:val="24"/>
        </w:rPr>
        <w:t>Japonca,</w:t>
      </w:r>
      <w:r w:rsidR="00107384" w:rsidRPr="00D46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6B86" w:rsidRPr="00D46E17">
        <w:rPr>
          <w:rFonts w:ascii="Times New Roman" w:hAnsi="Times New Roman" w:cs="Times New Roman"/>
          <w:sz w:val="24"/>
          <w:szCs w:val="24"/>
        </w:rPr>
        <w:t>Kmerce</w:t>
      </w:r>
      <w:proofErr w:type="spellEnd"/>
      <w:r w:rsidR="003A6B86" w:rsidRPr="00D46E17">
        <w:rPr>
          <w:rFonts w:ascii="Times New Roman" w:hAnsi="Times New Roman" w:cs="Times New Roman"/>
          <w:sz w:val="24"/>
          <w:szCs w:val="24"/>
        </w:rPr>
        <w:t xml:space="preserve">, </w:t>
      </w:r>
      <w:r w:rsidR="003A6B86" w:rsidRPr="00D46E17">
        <w:rPr>
          <w:rFonts w:ascii="Times New Roman" w:hAnsi="Times New Roman" w:cs="Times New Roman"/>
          <w:sz w:val="24"/>
          <w:szCs w:val="24"/>
        </w:rPr>
        <w:t xml:space="preserve">Korece, Moğolca, </w:t>
      </w:r>
      <w:r w:rsidR="007E24C0" w:rsidRPr="00D46E17">
        <w:rPr>
          <w:rFonts w:ascii="Times New Roman" w:hAnsi="Times New Roman" w:cs="Times New Roman"/>
          <w:sz w:val="24"/>
          <w:szCs w:val="24"/>
        </w:rPr>
        <w:t xml:space="preserve">Norveççe, Portekizce, Portekizce (Brezilya), </w:t>
      </w:r>
      <w:r w:rsidR="0002781A" w:rsidRPr="00D46E17">
        <w:rPr>
          <w:rFonts w:ascii="Times New Roman" w:hAnsi="Times New Roman" w:cs="Times New Roman"/>
          <w:sz w:val="24"/>
          <w:szCs w:val="24"/>
        </w:rPr>
        <w:t>Rusça, Sırpça, Türkçe</w:t>
      </w:r>
      <w:r w:rsidR="0002781A" w:rsidRPr="00D46E17">
        <w:rPr>
          <w:rFonts w:ascii="Times New Roman" w:hAnsi="Times New Roman" w:cs="Times New Roman"/>
          <w:sz w:val="24"/>
          <w:szCs w:val="24"/>
        </w:rPr>
        <w:t>,</w:t>
      </w:r>
      <w:r w:rsidR="0002781A" w:rsidRPr="00D46E17">
        <w:rPr>
          <w:rFonts w:ascii="Times New Roman" w:hAnsi="Times New Roman" w:cs="Times New Roman"/>
          <w:sz w:val="24"/>
          <w:szCs w:val="24"/>
        </w:rPr>
        <w:t xml:space="preserve"> </w:t>
      </w:r>
      <w:r w:rsidR="0002781A" w:rsidRPr="00D46E17">
        <w:rPr>
          <w:rFonts w:ascii="Times New Roman" w:hAnsi="Times New Roman" w:cs="Times New Roman"/>
          <w:sz w:val="24"/>
          <w:szCs w:val="24"/>
        </w:rPr>
        <w:t xml:space="preserve">Ukraynaca ve </w:t>
      </w:r>
      <w:r w:rsidR="007E24C0" w:rsidRPr="00D46E17">
        <w:rPr>
          <w:rFonts w:ascii="Times New Roman" w:hAnsi="Times New Roman" w:cs="Times New Roman"/>
          <w:sz w:val="24"/>
          <w:szCs w:val="24"/>
        </w:rPr>
        <w:t>Vietnamca</w:t>
      </w:r>
      <w:r w:rsidR="0002781A" w:rsidRPr="00D46E17">
        <w:rPr>
          <w:rFonts w:ascii="Times New Roman" w:hAnsi="Times New Roman" w:cs="Times New Roman"/>
          <w:sz w:val="24"/>
          <w:szCs w:val="24"/>
        </w:rPr>
        <w:t>dır</w:t>
      </w:r>
      <w:r w:rsidRPr="00D46E17">
        <w:rPr>
          <w:rFonts w:ascii="Times New Roman" w:hAnsi="Times New Roman" w:cs="Times New Roman"/>
          <w:sz w:val="24"/>
          <w:szCs w:val="24"/>
        </w:rPr>
        <w:t>.</w:t>
      </w:r>
      <w:r w:rsidR="00F23B35" w:rsidRPr="00D46E17">
        <w:rPr>
          <w:rFonts w:ascii="Times New Roman" w:hAnsi="Times New Roman" w:cs="Times New Roman"/>
          <w:sz w:val="24"/>
          <w:szCs w:val="24"/>
        </w:rPr>
        <w:t xml:space="preserve"> </w:t>
      </w:r>
      <w:r w:rsidRPr="00C5075F">
        <w:rPr>
          <w:rFonts w:ascii="Times New Roman" w:hAnsi="Times New Roman" w:cs="Times New Roman"/>
          <w:sz w:val="24"/>
          <w:szCs w:val="24"/>
        </w:rPr>
        <w:t>MGS</w:t>
      </w:r>
      <w:r w:rsidR="005256B7" w:rsidRPr="00C5075F">
        <w:rPr>
          <w:rFonts w:ascii="Times New Roman" w:hAnsi="Times New Roman" w:cs="Times New Roman"/>
          <w:sz w:val="24"/>
          <w:szCs w:val="24"/>
        </w:rPr>
        <w:t xml:space="preserve"> h</w:t>
      </w:r>
      <w:r w:rsidRPr="00C5075F">
        <w:rPr>
          <w:rFonts w:ascii="Times New Roman" w:hAnsi="Times New Roman" w:cs="Times New Roman"/>
          <w:sz w:val="24"/>
          <w:szCs w:val="24"/>
        </w:rPr>
        <w:t>erhangi 2</w:t>
      </w:r>
      <w:r w:rsidR="0074781E" w:rsidRPr="00C5075F">
        <w:rPr>
          <w:rFonts w:ascii="Times New Roman" w:hAnsi="Times New Roman" w:cs="Times New Roman"/>
          <w:sz w:val="24"/>
          <w:szCs w:val="24"/>
        </w:rPr>
        <w:t>5</w:t>
      </w:r>
      <w:r w:rsidRPr="00C5075F">
        <w:rPr>
          <w:rFonts w:ascii="Times New Roman" w:hAnsi="Times New Roman" w:cs="Times New Roman"/>
          <w:sz w:val="24"/>
          <w:szCs w:val="24"/>
        </w:rPr>
        <w:t xml:space="preserve"> MGS</w:t>
      </w:r>
      <w:r w:rsidRPr="002B61F6">
        <w:rPr>
          <w:rFonts w:ascii="Times New Roman" w:hAnsi="Times New Roman" w:cs="Times New Roman"/>
          <w:sz w:val="24"/>
          <w:szCs w:val="24"/>
        </w:rPr>
        <w:t xml:space="preserve"> diline ücretsiz olarak, anında, yüksek-kalite çeviri sağlayan</w:t>
      </w:r>
      <w:r w:rsidR="00F23B35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B61F6">
        <w:rPr>
          <w:rFonts w:ascii="Times New Roman" w:hAnsi="Times New Roman" w:cs="Times New Roman"/>
          <w:sz w:val="24"/>
          <w:szCs w:val="24"/>
        </w:rPr>
        <w:t>Translate</w:t>
      </w:r>
      <w:proofErr w:type="spellEnd"/>
      <w:r w:rsidRPr="002B6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1F6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2B61F6">
        <w:rPr>
          <w:rFonts w:ascii="Times New Roman" w:hAnsi="Times New Roman" w:cs="Times New Roman"/>
          <w:sz w:val="24"/>
          <w:szCs w:val="24"/>
        </w:rPr>
        <w:t>” işlevi</w:t>
      </w:r>
      <w:r w:rsidR="005256B7">
        <w:rPr>
          <w:rFonts w:ascii="Times New Roman" w:hAnsi="Times New Roman" w:cs="Times New Roman"/>
          <w:sz w:val="24"/>
          <w:szCs w:val="24"/>
        </w:rPr>
        <w:t>ne sahiptir</w:t>
      </w:r>
      <w:r w:rsidRPr="002B61F6">
        <w:rPr>
          <w:rFonts w:ascii="Times New Roman" w:hAnsi="Times New Roman" w:cs="Times New Roman"/>
          <w:sz w:val="24"/>
          <w:szCs w:val="24"/>
        </w:rPr>
        <w:t>.</w:t>
      </w:r>
      <w:r w:rsidR="007D04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385" w:rsidRPr="002B61F6" w:rsidRDefault="00991385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385" w:rsidRDefault="007D0474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Ayrıca 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“Belirlenen Akit Taraf </w:t>
      </w:r>
      <w:r w:rsidR="009D671B" w:rsidRPr="002B61F6">
        <w:rPr>
          <w:rFonts w:ascii="Times New Roman" w:hAnsi="Times New Roman" w:cs="Times New Roman"/>
          <w:sz w:val="24"/>
          <w:szCs w:val="24"/>
        </w:rPr>
        <w:t>(</w:t>
      </w:r>
      <w:r w:rsidR="007A2F0B">
        <w:rPr>
          <w:rFonts w:ascii="Times New Roman" w:hAnsi="Times New Roman" w:cs="Times New Roman"/>
          <w:sz w:val="24"/>
          <w:szCs w:val="24"/>
        </w:rPr>
        <w:t>BAT</w:t>
      </w:r>
      <w:r w:rsidR="009D671B" w:rsidRPr="002B61F6">
        <w:rPr>
          <w:rFonts w:ascii="Times New Roman" w:hAnsi="Times New Roman" w:cs="Times New Roman"/>
          <w:sz w:val="24"/>
          <w:szCs w:val="24"/>
        </w:rPr>
        <w:t>)</w:t>
      </w:r>
      <w:r w:rsidR="009D671B">
        <w:rPr>
          <w:rFonts w:ascii="Times New Roman" w:hAnsi="Times New Roman" w:cs="Times New Roman"/>
          <w:sz w:val="24"/>
          <w:szCs w:val="24"/>
        </w:rPr>
        <w:t xml:space="preserve"> </w:t>
      </w:r>
      <w:r w:rsidR="002B61F6" w:rsidRPr="002B61F6">
        <w:rPr>
          <w:rFonts w:ascii="Times New Roman" w:hAnsi="Times New Roman" w:cs="Times New Roman"/>
          <w:sz w:val="24"/>
          <w:szCs w:val="24"/>
        </w:rPr>
        <w:t>tarafından kabul edilebilirlik kontrolü” işlevi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 kullanıcılara </w:t>
      </w:r>
      <w:proofErr w:type="spellStart"/>
      <w:r w:rsidR="002B61F6" w:rsidRPr="002B61F6">
        <w:rPr>
          <w:rFonts w:ascii="Times New Roman" w:hAnsi="Times New Roman" w:cs="Times New Roman"/>
          <w:sz w:val="24"/>
          <w:szCs w:val="24"/>
        </w:rPr>
        <w:t>MGS’den</w:t>
      </w:r>
      <w:proofErr w:type="spellEnd"/>
      <w:r w:rsidR="002B61F6" w:rsidRPr="002B61F6">
        <w:rPr>
          <w:rFonts w:ascii="Times New Roman" w:hAnsi="Times New Roman" w:cs="Times New Roman"/>
          <w:sz w:val="24"/>
          <w:szCs w:val="24"/>
        </w:rPr>
        <w:t xml:space="preserve"> derlenmiş ve mal ve hizmet listelerinde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1F6" w:rsidRPr="002B61F6">
        <w:rPr>
          <w:rFonts w:ascii="Times New Roman" w:hAnsi="Times New Roman" w:cs="Times New Roman"/>
          <w:sz w:val="24"/>
          <w:szCs w:val="24"/>
        </w:rPr>
        <w:t>belirttikleri adlandırmaların, belirlenen Akit Taraf tarafından kabul edilmiş olup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olmadığını saptama </w:t>
      </w:r>
      <w:proofErr w:type="gramStart"/>
      <w:r w:rsidR="002B61F6" w:rsidRPr="002B61F6">
        <w:rPr>
          <w:rFonts w:ascii="Times New Roman" w:hAnsi="Times New Roman" w:cs="Times New Roman"/>
          <w:sz w:val="24"/>
          <w:szCs w:val="24"/>
        </w:rPr>
        <w:t>imkanı</w:t>
      </w:r>
      <w:proofErr w:type="gramEnd"/>
      <w:r w:rsidR="002B61F6" w:rsidRPr="002B61F6">
        <w:rPr>
          <w:rFonts w:ascii="Times New Roman" w:hAnsi="Times New Roman" w:cs="Times New Roman"/>
          <w:sz w:val="24"/>
          <w:szCs w:val="24"/>
        </w:rPr>
        <w:t xml:space="preserve"> vermektedir.</w:t>
      </w:r>
      <w:r w:rsidR="00E77421">
        <w:rPr>
          <w:rFonts w:ascii="Times New Roman" w:hAnsi="Times New Roman" w:cs="Times New Roman"/>
          <w:sz w:val="24"/>
          <w:szCs w:val="24"/>
        </w:rPr>
        <w:t xml:space="preserve"> 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Bu iki </w:t>
      </w:r>
      <w:r>
        <w:rPr>
          <w:rFonts w:ascii="Times New Roman" w:hAnsi="Times New Roman" w:cs="Times New Roman"/>
          <w:sz w:val="24"/>
          <w:szCs w:val="24"/>
        </w:rPr>
        <w:t>işlev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 kullanıcılara pek çok alanda fayda sağlayabilmektedir. </w:t>
      </w:r>
    </w:p>
    <w:p w:rsidR="00991385" w:rsidRDefault="00991385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>Uluslararası başvuru yapmak isteyen kullanıcılar, esas marka tesis etmek</w:t>
      </w:r>
      <w:r w:rsidR="007D0474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amacıyla da olmak üzere Nice Sınıflandırmasının son baskısına göre</w:t>
      </w:r>
      <w:r w:rsidR="007D0474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sınıflandırılmış, hem Uluslararası Büro’nun hem de söz konusu uluslararası</w:t>
      </w:r>
      <w:r w:rsidR="007D0474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başvuruda belirlenecek Akit Taraf tarafından kabul edilebilir terimler</w:t>
      </w:r>
      <w:r w:rsidR="007D0474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 xml:space="preserve">kullanarak mal ve hizmet listeleri </w:t>
      </w:r>
      <w:r w:rsidR="003F1269">
        <w:rPr>
          <w:rFonts w:ascii="Times New Roman" w:hAnsi="Times New Roman" w:cs="Times New Roman"/>
          <w:sz w:val="24"/>
          <w:szCs w:val="24"/>
        </w:rPr>
        <w:t>oluşturabilir ve b</w:t>
      </w:r>
      <w:r w:rsidRPr="002B61F6">
        <w:rPr>
          <w:rFonts w:ascii="Times New Roman" w:hAnsi="Times New Roman" w:cs="Times New Roman"/>
          <w:sz w:val="24"/>
          <w:szCs w:val="24"/>
        </w:rPr>
        <w:t>öylelikle uygunsuzluk ve ret ile sonuçlanabilecek adlandırmadan kaçınabilirler.</w:t>
      </w:r>
    </w:p>
    <w:p w:rsidR="00991385" w:rsidRPr="002B61F6" w:rsidRDefault="00991385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 xml:space="preserve">Kullanıcılar </w:t>
      </w:r>
      <w:proofErr w:type="spellStart"/>
      <w:r w:rsidRPr="002B61F6">
        <w:rPr>
          <w:rFonts w:ascii="Times New Roman" w:hAnsi="Times New Roman" w:cs="Times New Roman"/>
          <w:sz w:val="24"/>
          <w:szCs w:val="24"/>
        </w:rPr>
        <w:t>MGS’de</w:t>
      </w:r>
      <w:proofErr w:type="spellEnd"/>
      <w:r w:rsidRPr="002B61F6">
        <w:rPr>
          <w:rFonts w:ascii="Times New Roman" w:hAnsi="Times New Roman" w:cs="Times New Roman"/>
          <w:sz w:val="24"/>
          <w:szCs w:val="24"/>
        </w:rPr>
        <w:t xml:space="preserve"> bulunan herhangi bir dilde mal veya hizmet</w:t>
      </w:r>
      <w:r w:rsidR="007D0474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adlandırmalarını listeleyebilmekte ve ulusal veya bölgesel bir ofiste tescil</w:t>
      </w:r>
      <w:r w:rsidR="007D0474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başvurusunda bulunmak amacıyla bu listeleri sistemde mevcut bulunan diğer</w:t>
      </w:r>
      <w:r w:rsidR="007D0474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herhangi bir dile çevirebilmektedirler.</w:t>
      </w:r>
    </w:p>
    <w:p w:rsidR="00122DE6" w:rsidRPr="00122DE6" w:rsidRDefault="00122DE6" w:rsidP="00122DE6">
      <w:pPr>
        <w:pStyle w:val="Liste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lastRenderedPageBreak/>
        <w:t>MGS ile ilgili tanıt</w:t>
      </w:r>
      <w:r w:rsidR="00531AB4">
        <w:rPr>
          <w:rFonts w:ascii="Times New Roman" w:hAnsi="Times New Roman" w:cs="Times New Roman"/>
          <w:sz w:val="24"/>
          <w:szCs w:val="24"/>
        </w:rPr>
        <w:t xml:space="preserve">ıcı videoya </w:t>
      </w:r>
      <w:hyperlink r:id="rId6" w:history="1">
        <w:r w:rsidR="00531AB4" w:rsidRPr="00531AB4">
          <w:rPr>
            <w:rStyle w:val="Kpr"/>
            <w:rFonts w:ascii="Times New Roman" w:hAnsi="Times New Roman" w:cs="Times New Roman"/>
            <w:sz w:val="24"/>
            <w:szCs w:val="24"/>
          </w:rPr>
          <w:t>https://www.wipo.int/madrid/en/video/mgs.html</w:t>
        </w:r>
      </w:hyperlink>
      <w:r w:rsidR="00531AB4">
        <w:t xml:space="preserve"> </w:t>
      </w:r>
      <w:r w:rsidR="00531AB4">
        <w:rPr>
          <w:rFonts w:ascii="Times New Roman" w:hAnsi="Times New Roman" w:cs="Times New Roman"/>
          <w:sz w:val="24"/>
          <w:szCs w:val="24"/>
        </w:rPr>
        <w:t xml:space="preserve"> linkinden ulaşılabilir.</w:t>
      </w:r>
    </w:p>
    <w:p w:rsidR="00B46258" w:rsidRPr="002B61F6" w:rsidRDefault="00B46258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1F6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>MGS de yer alan Türkçe çevirilerinin yanlış ya da eksik olduğunu düşünüyorsanız lütfen</w:t>
      </w:r>
    </w:p>
    <w:p w:rsidR="002B61F6" w:rsidRPr="002B61F6" w:rsidRDefault="00DC0039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Melike.Yilmaz@turkpatent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.gov.tr adresine </w:t>
      </w:r>
      <w:r w:rsidR="00DB3FED">
        <w:rPr>
          <w:rFonts w:ascii="Times New Roman" w:hAnsi="Times New Roman" w:cs="Times New Roman"/>
          <w:sz w:val="24"/>
          <w:szCs w:val="24"/>
        </w:rPr>
        <w:t xml:space="preserve">e-posta göndererek </w:t>
      </w:r>
      <w:r w:rsidR="002B61F6" w:rsidRPr="002B61F6">
        <w:rPr>
          <w:rFonts w:ascii="Times New Roman" w:hAnsi="Times New Roman" w:cs="Times New Roman"/>
          <w:sz w:val="24"/>
          <w:szCs w:val="24"/>
        </w:rPr>
        <w:t>görüşlerinizi bildiriniz.</w:t>
      </w:r>
    </w:p>
    <w:p w:rsidR="00CB6691" w:rsidRDefault="00CB6691" w:rsidP="00C138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61F6" w:rsidRPr="008619B2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9B2">
        <w:rPr>
          <w:rFonts w:ascii="Times New Roman" w:hAnsi="Times New Roman" w:cs="Times New Roman"/>
          <w:b/>
          <w:sz w:val="24"/>
          <w:szCs w:val="24"/>
        </w:rPr>
        <w:t>Madrid Mal ve Hizm</w:t>
      </w:r>
      <w:r w:rsidR="0018337C">
        <w:rPr>
          <w:rFonts w:ascii="Times New Roman" w:hAnsi="Times New Roman" w:cs="Times New Roman"/>
          <w:b/>
          <w:sz w:val="24"/>
          <w:szCs w:val="24"/>
        </w:rPr>
        <w:t xml:space="preserve">et </w:t>
      </w:r>
      <w:proofErr w:type="spellStart"/>
      <w:r w:rsidR="0018337C">
        <w:rPr>
          <w:rFonts w:ascii="Times New Roman" w:hAnsi="Times New Roman" w:cs="Times New Roman"/>
          <w:b/>
          <w:sz w:val="24"/>
          <w:szCs w:val="24"/>
        </w:rPr>
        <w:t>Yöneticisi’nin</w:t>
      </w:r>
      <w:proofErr w:type="spellEnd"/>
      <w:r w:rsidR="0018337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8619B2">
        <w:rPr>
          <w:rFonts w:ascii="Times New Roman" w:hAnsi="Times New Roman" w:cs="Times New Roman"/>
          <w:b/>
          <w:sz w:val="24"/>
          <w:szCs w:val="24"/>
        </w:rPr>
        <w:t>Ofislere Faydaları</w:t>
      </w:r>
    </w:p>
    <w:p w:rsidR="00F8581C" w:rsidRDefault="00F8581C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1F6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>Madrid Mal ve Hizmet Yöneticisinin (MGS) Menşe Ofis ve Belirlen</w:t>
      </w:r>
      <w:r w:rsidR="00997D01">
        <w:rPr>
          <w:rFonts w:ascii="Times New Roman" w:hAnsi="Times New Roman" w:cs="Times New Roman"/>
          <w:sz w:val="24"/>
          <w:szCs w:val="24"/>
        </w:rPr>
        <w:t>miş</w:t>
      </w:r>
      <w:r w:rsidRPr="002B61F6">
        <w:rPr>
          <w:rFonts w:ascii="Times New Roman" w:hAnsi="Times New Roman" w:cs="Times New Roman"/>
          <w:sz w:val="24"/>
          <w:szCs w:val="24"/>
        </w:rPr>
        <w:t xml:space="preserve"> Akit Taraf Ofisleri</w:t>
      </w:r>
    </w:p>
    <w:p w:rsidR="002B61F6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61F6">
        <w:rPr>
          <w:rFonts w:ascii="Times New Roman" w:hAnsi="Times New Roman" w:cs="Times New Roman"/>
          <w:sz w:val="24"/>
          <w:szCs w:val="24"/>
        </w:rPr>
        <w:t>yönünden</w:t>
      </w:r>
      <w:proofErr w:type="gramEnd"/>
      <w:r w:rsidRPr="002B61F6">
        <w:rPr>
          <w:rFonts w:ascii="Times New Roman" w:hAnsi="Times New Roman" w:cs="Times New Roman"/>
          <w:sz w:val="24"/>
          <w:szCs w:val="24"/>
        </w:rPr>
        <w:t xml:space="preserve"> faydala</w:t>
      </w:r>
      <w:r w:rsidR="008619B2">
        <w:rPr>
          <w:rFonts w:ascii="Times New Roman" w:hAnsi="Times New Roman" w:cs="Times New Roman"/>
          <w:sz w:val="24"/>
          <w:szCs w:val="24"/>
        </w:rPr>
        <w:t>rı aşağıdaki gibi sıralanabilir:</w:t>
      </w:r>
    </w:p>
    <w:p w:rsidR="00CB6691" w:rsidRDefault="00CB6691" w:rsidP="00C138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61F6" w:rsidRPr="008619B2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9B2">
        <w:rPr>
          <w:rFonts w:ascii="Times New Roman" w:hAnsi="Times New Roman" w:cs="Times New Roman"/>
          <w:b/>
          <w:sz w:val="24"/>
          <w:szCs w:val="24"/>
        </w:rPr>
        <w:t>Menşe Ofis olarak:</w:t>
      </w:r>
    </w:p>
    <w:p w:rsidR="002B61F6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>• MGS veri</w:t>
      </w:r>
      <w:r w:rsidR="00590388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tabanını kabul edilebilir mal ve hizmetlerin ulusal listesi veya mevcut bir</w:t>
      </w:r>
      <w:r w:rsidR="00B86130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ulusal listeye ilave olarak kullanma imkânı;</w:t>
      </w:r>
    </w:p>
    <w:p w:rsidR="002B61F6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 xml:space="preserve">• Ulusal ve/veya uluslararası başvuru için mal ve hizmet incelemesiyle </w:t>
      </w:r>
      <w:r w:rsidR="00B86130">
        <w:rPr>
          <w:rFonts w:ascii="Times New Roman" w:hAnsi="Times New Roman" w:cs="Times New Roman"/>
          <w:sz w:val="24"/>
          <w:szCs w:val="24"/>
        </w:rPr>
        <w:t>ilgili</w:t>
      </w:r>
      <w:r w:rsidRPr="002B61F6">
        <w:rPr>
          <w:rFonts w:ascii="Times New Roman" w:hAnsi="Times New Roman" w:cs="Times New Roman"/>
          <w:sz w:val="24"/>
          <w:szCs w:val="24"/>
        </w:rPr>
        <w:t xml:space="preserve"> iş</w:t>
      </w:r>
      <w:r w:rsidR="00B86130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yükünde azalma;</w:t>
      </w:r>
    </w:p>
    <w:p w:rsidR="002B61F6" w:rsidRPr="002B61F6" w:rsidRDefault="00884003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65543C">
        <w:rPr>
          <w:rFonts w:ascii="Times New Roman" w:hAnsi="Times New Roman" w:cs="Times New Roman"/>
          <w:sz w:val="24"/>
          <w:szCs w:val="24"/>
        </w:rPr>
        <w:t>WIPO</w:t>
      </w:r>
      <w:r w:rsidR="002B61F6" w:rsidRPr="002B61F6">
        <w:rPr>
          <w:rFonts w:ascii="Times New Roman" w:hAnsi="Times New Roman" w:cs="Times New Roman"/>
          <w:sz w:val="24"/>
          <w:szCs w:val="24"/>
        </w:rPr>
        <w:t xml:space="preserve"> tarafından hazırlanan uygunsuzluk bildirimlerinin incelenmesi ile</w:t>
      </w:r>
      <w:r w:rsidR="00B86130">
        <w:rPr>
          <w:rFonts w:ascii="Times New Roman" w:hAnsi="Times New Roman" w:cs="Times New Roman"/>
          <w:sz w:val="24"/>
          <w:szCs w:val="24"/>
        </w:rPr>
        <w:t xml:space="preserve"> </w:t>
      </w:r>
      <w:r w:rsidR="002B61F6" w:rsidRPr="002B61F6">
        <w:rPr>
          <w:rFonts w:ascii="Times New Roman" w:hAnsi="Times New Roman" w:cs="Times New Roman"/>
          <w:sz w:val="24"/>
          <w:szCs w:val="24"/>
        </w:rPr>
        <w:t>ilgili iş yükünde azalma;</w:t>
      </w:r>
    </w:p>
    <w:p w:rsidR="002B61F6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>• Sağlanmış olan çeviri desteğinden dolayı, İngilizce, Fransızca ve İspanyolca dışındaki</w:t>
      </w:r>
      <w:r w:rsidR="00B86130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ulusal dillerden Madrid Sisteminin başvuru dil</w:t>
      </w:r>
      <w:r w:rsidR="006F1C7F">
        <w:rPr>
          <w:rFonts w:ascii="Times New Roman" w:hAnsi="Times New Roman" w:cs="Times New Roman"/>
          <w:sz w:val="24"/>
          <w:szCs w:val="24"/>
        </w:rPr>
        <w:t>lerinden</w:t>
      </w:r>
      <w:r w:rsidRPr="002B61F6">
        <w:rPr>
          <w:rFonts w:ascii="Times New Roman" w:hAnsi="Times New Roman" w:cs="Times New Roman"/>
          <w:sz w:val="24"/>
          <w:szCs w:val="24"/>
        </w:rPr>
        <w:t xml:space="preserve"> birine daha kolay çeviri.</w:t>
      </w:r>
    </w:p>
    <w:p w:rsidR="00CB6691" w:rsidRDefault="00CB6691" w:rsidP="00C138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61F6" w:rsidRPr="008619B2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9B2">
        <w:rPr>
          <w:rFonts w:ascii="Times New Roman" w:hAnsi="Times New Roman" w:cs="Times New Roman"/>
          <w:b/>
          <w:sz w:val="24"/>
          <w:szCs w:val="24"/>
        </w:rPr>
        <w:t>Belirlenen Akit Taraf Ofisi olarak:</w:t>
      </w:r>
    </w:p>
    <w:p w:rsidR="002B61F6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>• Uluslararası başvurularda, uygun bir şekilde yazılmış mal ve hizmet listelerinin daha</w:t>
      </w:r>
      <w:r w:rsidR="006B1E7A">
        <w:rPr>
          <w:rFonts w:ascii="Times New Roman" w:hAnsi="Times New Roman" w:cs="Times New Roman"/>
          <w:sz w:val="24"/>
          <w:szCs w:val="24"/>
        </w:rPr>
        <w:t xml:space="preserve"> </w:t>
      </w:r>
      <w:r w:rsidRPr="002B61F6">
        <w:rPr>
          <w:rFonts w:ascii="Times New Roman" w:hAnsi="Times New Roman" w:cs="Times New Roman"/>
          <w:sz w:val="24"/>
          <w:szCs w:val="24"/>
        </w:rPr>
        <w:t>kolay incelenmesi;</w:t>
      </w:r>
    </w:p>
    <w:p w:rsidR="002B61F6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>• Redde daha az konu olma;</w:t>
      </w:r>
    </w:p>
    <w:p w:rsidR="00A677A8" w:rsidRPr="002B61F6" w:rsidRDefault="002B61F6" w:rsidP="00C13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F6">
        <w:rPr>
          <w:rFonts w:ascii="Times New Roman" w:hAnsi="Times New Roman" w:cs="Times New Roman"/>
          <w:sz w:val="24"/>
          <w:szCs w:val="24"/>
        </w:rPr>
        <w:t>• Redde daha az cevap işlemi.</w:t>
      </w:r>
    </w:p>
    <w:sectPr w:rsidR="00A677A8" w:rsidRPr="002B6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Century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7635E"/>
    <w:multiLevelType w:val="hybridMultilevel"/>
    <w:tmpl w:val="A4AC04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1F6"/>
    <w:rsid w:val="0002781A"/>
    <w:rsid w:val="00031C00"/>
    <w:rsid w:val="000C7BEA"/>
    <w:rsid w:val="00107384"/>
    <w:rsid w:val="00122DE6"/>
    <w:rsid w:val="00164DAA"/>
    <w:rsid w:val="0018337C"/>
    <w:rsid w:val="0019779F"/>
    <w:rsid w:val="00261F4E"/>
    <w:rsid w:val="002B61F6"/>
    <w:rsid w:val="003103FE"/>
    <w:rsid w:val="00321186"/>
    <w:rsid w:val="003A6B86"/>
    <w:rsid w:val="003F1269"/>
    <w:rsid w:val="004D24F8"/>
    <w:rsid w:val="005256B7"/>
    <w:rsid w:val="00531AB4"/>
    <w:rsid w:val="0057331F"/>
    <w:rsid w:val="00577837"/>
    <w:rsid w:val="00590388"/>
    <w:rsid w:val="0065543C"/>
    <w:rsid w:val="006A7679"/>
    <w:rsid w:val="006B1E7A"/>
    <w:rsid w:val="006B5F38"/>
    <w:rsid w:val="006F1C7F"/>
    <w:rsid w:val="00726813"/>
    <w:rsid w:val="00744A45"/>
    <w:rsid w:val="0074781E"/>
    <w:rsid w:val="00770536"/>
    <w:rsid w:val="007A2F0B"/>
    <w:rsid w:val="007D0474"/>
    <w:rsid w:val="007E24C0"/>
    <w:rsid w:val="008619B2"/>
    <w:rsid w:val="00884003"/>
    <w:rsid w:val="008B7372"/>
    <w:rsid w:val="009124BC"/>
    <w:rsid w:val="00925AF9"/>
    <w:rsid w:val="009322A2"/>
    <w:rsid w:val="00991385"/>
    <w:rsid w:val="00997D01"/>
    <w:rsid w:val="009D671B"/>
    <w:rsid w:val="00A26963"/>
    <w:rsid w:val="00A677A8"/>
    <w:rsid w:val="00A71E23"/>
    <w:rsid w:val="00AA100B"/>
    <w:rsid w:val="00AB13D2"/>
    <w:rsid w:val="00B46258"/>
    <w:rsid w:val="00B84A0B"/>
    <w:rsid w:val="00B86130"/>
    <w:rsid w:val="00C138E8"/>
    <w:rsid w:val="00C36786"/>
    <w:rsid w:val="00C5075F"/>
    <w:rsid w:val="00CB6691"/>
    <w:rsid w:val="00CC515A"/>
    <w:rsid w:val="00CF4292"/>
    <w:rsid w:val="00D01062"/>
    <w:rsid w:val="00D02DEF"/>
    <w:rsid w:val="00D46E17"/>
    <w:rsid w:val="00D572ED"/>
    <w:rsid w:val="00DB3FED"/>
    <w:rsid w:val="00DB54A2"/>
    <w:rsid w:val="00DC0039"/>
    <w:rsid w:val="00DF0250"/>
    <w:rsid w:val="00DF0F89"/>
    <w:rsid w:val="00E045F9"/>
    <w:rsid w:val="00E06D9E"/>
    <w:rsid w:val="00E77421"/>
    <w:rsid w:val="00E81FCB"/>
    <w:rsid w:val="00F23B35"/>
    <w:rsid w:val="00F8581C"/>
    <w:rsid w:val="00FF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D822C"/>
  <w15:chartTrackingRefBased/>
  <w15:docId w15:val="{E8AD4CDF-7E9B-46BD-820C-44C85B993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C515A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02DEF"/>
    <w:rPr>
      <w:color w:val="954F72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122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po.int/madrid/en/video/mgs.html" TargetMode="External"/><Relationship Id="rId5" Type="http://schemas.openxmlformats.org/officeDocument/2006/relationships/hyperlink" Target="http://wipo.int/m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Turk Patent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Melike YILMAZ</dc:creator>
  <cp:keywords/>
  <dc:description/>
  <cp:lastModifiedBy>Melike YILMAZ</cp:lastModifiedBy>
  <cp:revision>71</cp:revision>
  <dcterms:created xsi:type="dcterms:W3CDTF">2020-07-13T14:22:00Z</dcterms:created>
  <dcterms:modified xsi:type="dcterms:W3CDTF">2022-01-13T09:21:00Z</dcterms:modified>
</cp:coreProperties>
</file>